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029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029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820" w:type="dxa"/>
            <w:vAlign w:val="bottom"/>
            <w:vMerge w:val="restart"/>
          </w:tcPr>
          <w:p>
            <w:pPr>
              <w:ind w:left="40"/>
              <w:spacing w:after="0" w:line="262" w:lineRule="exact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Lieu Hsiao D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03/11/2020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3"/>
          <w:szCs w:val="23"/>
          <w:color w:val="0000EE"/>
        </w:rPr>
      </w:pPr>
      <w:hyperlink r:id="rId11">
        <w:r>
          <w:rPr>
            <w:rFonts w:ascii="Arial" w:cs="Arial" w:eastAsia="Arial" w:hAnsi="Arial"/>
            <w:sz w:val="23"/>
            <w:szCs w:val="23"/>
            <w:u w:val="single" w:color="auto"/>
            <w:color w:val="0000EE"/>
          </w:rPr>
          <w:t>NGM BIOPHARMACEUTICALS INC</w:t>
        </w:r>
        <w:r>
          <w:rPr>
            <w:rFonts w:ascii="Arial" w:cs="Arial" w:eastAsia="Arial" w:hAnsi="Arial"/>
            <w:sz w:val="23"/>
            <w:szCs w:val="23"/>
            <w:color w:val="0000EE"/>
          </w:rPr>
          <w:t xml:space="preserve"> </w:t>
        </w:r>
      </w:hyperlink>
      <w:r>
        <w:rPr>
          <w:rFonts w:ascii="Arial" w:cs="Arial" w:eastAsia="Arial" w:hAnsi="Arial"/>
          <w:sz w:val="23"/>
          <w:szCs w:val="23"/>
          <w:color w:val="000000"/>
        </w:rPr>
        <w:t>[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FF"/>
        </w:rPr>
        <w:t>NGM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23"/>
          <w:szCs w:val="23"/>
          <w:color w:val="000000"/>
        </w:rPr>
        <w:t>]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7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4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5"/>
              </w:rPr>
              <w:t>333 OYSTER POINT BOULEVARD</w:t>
            </w: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9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1"/>
        </w:trPr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SOUTH SAN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75"/>
        </w:trPr>
        <w:tc>
          <w:tcPr>
            <w:tcW w:w="18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 xml:space="preserve">FRANCISCO </w:t>
            </w:r>
            <w:r>
              <w:rPr>
                <w:rFonts w:ascii="Arial" w:cs="Arial" w:eastAsia="Arial" w:hAnsi="Arial"/>
                <w:sz w:val="39"/>
                <w:szCs w:val="39"/>
                <w:color w:val="0000FF"/>
                <w:vertAlign w:val="superscript"/>
              </w:rPr>
              <w:t>CA</w:t>
            </w: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94080</w:t>
            </w:r>
          </w:p>
        </w:tc>
      </w:tr>
      <w:tr>
        <w:trPr>
          <w:trHeight w:val="344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SVP, Chief Medical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-3172460</wp:posOffset>
            </wp:positionH>
            <wp:positionV relativeFrom="paragraph">
              <wp:posOffset>650875</wp:posOffset>
            </wp:positionV>
            <wp:extent cx="6946900" cy="1019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01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3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04/14/2020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39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0" w:right="340" w:hanging="304"/>
        <w:spacing w:after="0" w:line="184" w:lineRule="auto"/>
        <w:tabs>
          <w:tab w:leader="none" w:pos="460" w:val="left"/>
        </w:tabs>
        <w:numPr>
          <w:ilvl w:val="0"/>
          <w:numId w:val="4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60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6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1,562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-1380490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8000"/>
        </w:rPr>
        <w:t>This Form 3/A is being filed to include information that was excluded from the original Form 3.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8"/>
              </w:rPr>
              <w:t>Valerie Pierce, 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05/18/2020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in-fact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468482" TargetMode="External"/><Relationship Id="rId11" Type="http://schemas.openxmlformats.org/officeDocument/2006/relationships/hyperlink" Target="http://www.sec.gov/cgi-bin/browse-edgar?action=getcompany&amp;CIK=00014263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2020-05-18T15:38:00Z</dcterms:created>
  <dcterms:modified xsi:type="dcterms:W3CDTF">2020-05-18T15:38:00Z</dcterms:modified>
</cp:coreProperties>
</file>