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COLUMN GROUP L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p>
      <w:pPr>
        <w:spacing w:after="0" w:line="2"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684" w:lineRule="exact"/>
        <w:rPr>
          <w:sz w:val="24"/>
          <w:szCs w:val="24"/>
          <w:color w:val="auto"/>
        </w:rPr>
      </w:pPr>
    </w:p>
    <w:p>
      <w:pPr>
        <w:sectPr>
          <w:pgSz w:w="11900" w:h="16838" w:orient="portrait"/>
          <w:cols w:equalWidth="0" w:num="3">
            <w:col w:w="3360" w:space="720"/>
            <w:col w:w="3580" w:space="397"/>
            <w:col w:w="3363"/>
          </w:cols>
          <w:pgMar w:left="240" w:top="226" w:right="23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54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4"/>
                <w:szCs w:val="14"/>
                <w:color w:val="auto"/>
                <w:w w:val="96"/>
              </w:rPr>
              <w:t>4. If Amendment, Date of Original Filed (Month/Day/Year)</w:t>
            </w:r>
          </w:p>
        </w:tc>
        <w:tc>
          <w:tcPr>
            <w:tcW w:w="520" w:type="dxa"/>
            <w:vAlign w:val="bottom"/>
            <w:tcBorders>
              <w:top w:val="single" w:sz="8" w:color="2C2C2C"/>
            </w:tcBorders>
          </w:tcPr>
          <w:p>
            <w:pPr>
              <w:spacing w:after="0"/>
              <w:rPr>
                <w:sz w:val="4"/>
                <w:szCs w:val="4"/>
                <w:color w:val="auto"/>
              </w:rPr>
            </w:pPr>
          </w:p>
        </w:tc>
        <w:tc>
          <w:tcPr>
            <w:tcW w:w="3340" w:type="dxa"/>
            <w:vAlign w:val="bottom"/>
            <w:tcBorders>
              <w:top w:val="single" w:sz="8" w:color="2C2C2C"/>
              <w:bottom w:val="single" w:sz="8" w:color="2C2C2C"/>
            </w:tcBorders>
            <w:gridSpan w:val="6"/>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40" w:type="dxa"/>
            <w:vAlign w:val="bottom"/>
            <w:gridSpan w:val="9"/>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gridSpan w:val="6"/>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40" w:type="dxa"/>
            <w:vAlign w:val="bottom"/>
            <w:gridSpan w:val="9"/>
            <w:vMerge w:val="continue"/>
          </w:tcPr>
          <w:p>
            <w:pPr>
              <w:spacing w:after="0"/>
              <w:rPr>
                <w:sz w:val="12"/>
                <w:szCs w:val="12"/>
                <w:color w:val="auto"/>
              </w:rPr>
            </w:pPr>
          </w:p>
        </w:tc>
        <w:tc>
          <w:tcPr>
            <w:tcW w:w="520" w:type="dxa"/>
            <w:vAlign w:val="bottom"/>
          </w:tcPr>
          <w:p>
            <w:pPr>
              <w:spacing w:after="0"/>
              <w:rPr>
                <w:sz w:val="12"/>
                <w:szCs w:val="12"/>
                <w:color w:val="auto"/>
              </w:rPr>
            </w:pPr>
          </w:p>
        </w:tc>
        <w:tc>
          <w:tcPr>
            <w:tcW w:w="3340" w:type="dxa"/>
            <w:vAlign w:val="bottom"/>
            <w:gridSpan w:val="6"/>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20" w:type="dxa"/>
            <w:vAlign w:val="bottom"/>
          </w:tcPr>
          <w:p>
            <w:pPr>
              <w:spacing w:after="0"/>
              <w:rPr>
                <w:sz w:val="4"/>
                <w:szCs w:val="4"/>
                <w:color w:val="auto"/>
              </w:rPr>
            </w:pPr>
          </w:p>
        </w:tc>
        <w:tc>
          <w:tcPr>
            <w:tcW w:w="3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300" w:type="dxa"/>
            <w:vAlign w:val="bottom"/>
            <w:gridSpan w:val="4"/>
            <w:vMerge w:val="restart"/>
          </w:tcPr>
          <w:p>
            <w:pPr>
              <w:ind w:left="40"/>
              <w:spacing w:after="0"/>
              <w:rPr>
                <w:sz w:val="20"/>
                <w:szCs w:val="20"/>
                <w:color w:val="auto"/>
              </w:rPr>
            </w:pPr>
            <w:r>
              <w:rPr>
                <w:rFonts w:ascii="Arial" w:cs="Arial" w:eastAsia="Arial" w:hAnsi="Arial"/>
                <w:sz w:val="18"/>
                <w:szCs w:val="18"/>
                <w:color w:val="0000FF"/>
              </w:rPr>
              <w:t>CA</w:t>
            </w:r>
          </w:p>
        </w:tc>
        <w:tc>
          <w:tcPr>
            <w:tcW w:w="12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97" w:lineRule="exact"/>
              <w:rPr>
                <w:sz w:val="20"/>
                <w:szCs w:val="20"/>
                <w:color w:val="auto"/>
              </w:rPr>
            </w:pPr>
            <w:r>
              <w:rPr>
                <w:rFonts w:ascii="Arial" w:cs="Arial" w:eastAsia="Arial" w:hAnsi="Arial"/>
                <w:sz w:val="18"/>
                <w:szCs w:val="18"/>
                <w:color w:val="0000FF"/>
              </w:rPr>
              <w:t>FRANCISCO</w:t>
            </w:r>
          </w:p>
        </w:tc>
        <w:tc>
          <w:tcPr>
            <w:tcW w:w="1300" w:type="dxa"/>
            <w:vAlign w:val="bottom"/>
            <w:gridSpan w:val="4"/>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30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4"/>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580" w:type="dxa"/>
            <w:vAlign w:val="bottom"/>
            <w:tcBorders>
              <w:bottom w:val="single" w:sz="8" w:color="2C2C2C"/>
            </w:tcBorders>
            <w:gridSpan w:val="7"/>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7"/>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07/19/2019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6,222</w:t>
            </w:r>
            <w:r>
              <w:rPr>
                <w:rFonts w:ascii="Arial" w:cs="Arial" w:eastAsia="Arial" w:hAnsi="Arial"/>
                <w:sz w:val="22"/>
                <w:szCs w:val="22"/>
                <w:color w:val="008000"/>
                <w:w w:val="82"/>
                <w:vertAlign w:val="superscript"/>
              </w:rPr>
              <w:t>(1)</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13.9895</w:t>
            </w: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2,183,194</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07/22/2019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30,760</w:t>
            </w:r>
            <w:r>
              <w:rPr>
                <w:rFonts w:ascii="Arial" w:cs="Arial" w:eastAsia="Arial" w:hAnsi="Arial"/>
                <w:sz w:val="22"/>
                <w:szCs w:val="22"/>
                <w:color w:val="008000"/>
                <w:w w:val="82"/>
                <w:vertAlign w:val="superscript"/>
              </w:rPr>
              <w:t>(4)</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13.535</w:t>
            </w:r>
          </w:p>
        </w:tc>
        <w:tc>
          <w:tcPr>
            <w:tcW w:w="12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2,213,954</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ind w:left="680"/>
              <w:spacing w:after="0"/>
              <w:rPr>
                <w:sz w:val="20"/>
                <w:szCs w:val="20"/>
                <w:color w:val="auto"/>
              </w:rPr>
            </w:pPr>
            <w:r>
              <w:rPr>
                <w:rFonts w:ascii="Arial" w:cs="Arial" w:eastAsia="Arial" w:hAnsi="Arial"/>
                <w:sz w:val="18"/>
                <w:szCs w:val="18"/>
                <w:color w:val="0000FF"/>
              </w:rPr>
              <w:t>07/23/2019</w:t>
            </w: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30,760</w:t>
            </w:r>
            <w:r>
              <w:rPr>
                <w:rFonts w:ascii="Arial" w:cs="Arial" w:eastAsia="Arial" w:hAnsi="Arial"/>
                <w:sz w:val="22"/>
                <w:szCs w:val="22"/>
                <w:color w:val="008000"/>
                <w:w w:val="82"/>
                <w:vertAlign w:val="superscript"/>
              </w:rPr>
              <w:t>(5)</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3"/>
          </w:tcPr>
          <w:p>
            <w:pPr>
              <w:jc w:val="center"/>
              <w:ind w:left="1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13.3464</w:t>
            </w: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5"/>
              </w:rPr>
              <w:t>2,244,714</w:t>
            </w:r>
            <w:r>
              <w:rPr>
                <w:rFonts w:ascii="Arial" w:cs="Arial" w:eastAsia="Arial" w:hAnsi="Arial"/>
                <w:sz w:val="22"/>
                <w:szCs w:val="22"/>
                <w:color w:val="008000"/>
                <w:w w:val="85"/>
                <w:vertAlign w:val="superscript"/>
              </w:rPr>
              <w:t>(6)</w:t>
            </w:r>
          </w:p>
        </w:tc>
        <w:tc>
          <w:tcPr>
            <w:tcW w:w="92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(2)(3)</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5"/>
              </w:rPr>
              <w:t>13,569,091</w:t>
            </w:r>
            <w:r>
              <w:rPr>
                <w:rFonts w:ascii="Arial" w:cs="Arial" w:eastAsia="Arial" w:hAnsi="Arial"/>
                <w:sz w:val="22"/>
                <w:szCs w:val="22"/>
                <w:color w:val="008000"/>
                <w:w w:val="85"/>
                <w:vertAlign w:val="superscript"/>
              </w:rPr>
              <w:t>(7)</w:t>
            </w:r>
          </w:p>
        </w:tc>
        <w:tc>
          <w:tcPr>
            <w:tcW w:w="920" w:type="dxa"/>
            <w:vAlign w:val="bottom"/>
            <w:tcBorders>
              <w:bottom w:val="single" w:sz="8" w:color="2C2C2C"/>
            </w:tcBorders>
          </w:tcPr>
          <w:p>
            <w:pPr>
              <w:ind w:left="4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(8)(9)(10)(11)</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7"/>
              </w:rPr>
              <w:t>15,000</w:t>
            </w:r>
          </w:p>
        </w:tc>
        <w:tc>
          <w:tcPr>
            <w:tcW w:w="920" w:type="dxa"/>
            <w:vAlign w:val="bottom"/>
            <w:tcBorders>
              <w:bottom w:val="single" w:sz="8" w:color="2C2C2C"/>
            </w:tcBorders>
          </w:tcPr>
          <w:p>
            <w:pPr>
              <w:ind w:left="26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(12)</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6"/>
          </w:tcPr>
          <w:p>
            <w:pPr>
              <w:jc w:val="center"/>
              <w:ind w:left="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60" w:type="dxa"/>
            <w:vAlign w:val="bottom"/>
            <w:gridSpan w:val="14"/>
          </w:tcPr>
          <w:p>
            <w:pPr>
              <w:jc w:val="center"/>
              <w:ind w:left="2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gridSpan w:val="4"/>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8"/>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COLUMN GROUP L 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1700 OWENS STREET</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6"/>
          </w:tcPr>
          <w:p>
            <w:pPr>
              <w:spacing w:after="0"/>
              <w:rPr>
                <w:sz w:val="20"/>
                <w:szCs w:val="20"/>
                <w:color w:val="auto"/>
              </w:rPr>
            </w:pPr>
            <w:r>
              <w:rPr>
                <w:rFonts w:ascii="Arial" w:cs="Arial" w:eastAsia="Arial" w:hAnsi="Arial"/>
                <w:sz w:val="18"/>
                <w:szCs w:val="18"/>
                <w:color w:val="0000FF"/>
              </w:rPr>
              <w:t>SAN FRANCISCO CA</w:t>
            </w:r>
          </w:p>
        </w:tc>
        <w:tc>
          <w:tcPr>
            <w:tcW w:w="1260" w:type="dxa"/>
            <w:vAlign w:val="bottom"/>
          </w:tcPr>
          <w:p>
            <w:pPr>
              <w:ind w:left="380"/>
              <w:spacing w:after="0"/>
              <w:rPr>
                <w:sz w:val="20"/>
                <w:szCs w:val="20"/>
                <w:color w:val="auto"/>
              </w:rPr>
            </w:pPr>
            <w:r>
              <w:rPr>
                <w:rFonts w:ascii="Arial" w:cs="Arial" w:eastAsia="Arial" w:hAnsi="Arial"/>
                <w:sz w:val="18"/>
                <w:szCs w:val="18"/>
                <w:color w:val="0000FF"/>
              </w:rPr>
              <w:t>94158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4"/>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6"/>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COLUMN GROUP II, LP</w:t>
              </w:r>
            </w:hyperlink>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500</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302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COLUMN GROUP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w w:val="91"/>
              </w:rPr>
            </w:pPr>
            <w:hyperlink r:id="rId16">
              <w:r>
                <w:rPr>
                  <w:rFonts w:ascii="Arial" w:cs="Arial" w:eastAsia="Arial" w:hAnsi="Arial"/>
                  <w:sz w:val="22"/>
                  <w:szCs w:val="22"/>
                  <w:color w:val="0000EE"/>
                  <w:w w:val="91"/>
                </w:rPr>
                <w:t>Column Group Management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Column Group II GP,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w w:val="98"/>
              </w:rPr>
              <w:t>1700 OWENS STREET, SUITE 500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PONOI CAPITAL,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Ponoi Management, LLC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1700 OWENS STREET</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SUITE 500</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8"/>
                <w:szCs w:val="18"/>
                <w:color w:val="0000FF"/>
              </w:rPr>
              <w:t>SAN FRANCISCO CA</w:t>
            </w:r>
          </w:p>
        </w:tc>
        <w:tc>
          <w:tcPr>
            <w:tcW w:w="1480" w:type="dxa"/>
            <w:vAlign w:val="bottom"/>
          </w:tcPr>
          <w:p>
            <w:pPr>
              <w:ind w:left="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6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60" w:type="dxa"/>
            <w:vAlign w:val="bottom"/>
            <w:gridSpan w:val="8"/>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Ponoi Capital II, LP</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20" w:type="dxa"/>
            <w:vAlign w:val="bottom"/>
            <w:gridSpan w:val="7"/>
          </w:tcPr>
          <w:p>
            <w:pPr>
              <w:ind w:left="32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6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3026410</wp:posOffset>
            </wp:positionH>
            <wp:positionV relativeFrom="page">
              <wp:posOffset>88900</wp:posOffset>
            </wp:positionV>
            <wp:extent cx="4254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88900</wp:posOffset>
            </wp:positionV>
            <wp:extent cx="4254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4254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-8999220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-8999220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-8338820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-8338820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-7901305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-7901305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-7189470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-7189470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-6666865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-6666865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-6229350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-6229350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-5517515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-5517515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-4994275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-4994275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-4556760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-4556760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-3844925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-3844925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-3184525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-3184525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-2747645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-2747645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-2035810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-2035810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1700 OWENS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STE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pacing w:after="0" w:line="280" w:lineRule="exact"/>
        <w:rPr>
          <w:sz w:val="20"/>
          <w:szCs w:val="20"/>
          <w:color w:val="auto"/>
        </w:rPr>
      </w:pPr>
    </w:p>
    <w:p>
      <w:pPr>
        <w:ind w:left="6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199"/>
          </w:cols>
          <w:pgMar w:left="260" w:top="140" w:right="1440" w:bottom="0" w:gutter="0" w:footer="0" w:header="0"/>
        </w:sectPr>
      </w:pPr>
    </w:p>
    <w:p>
      <w:pPr>
        <w:spacing w:after="0" w:line="20" w:lineRule="exact"/>
        <w:rPr>
          <w:sz w:val="20"/>
          <w:szCs w:val="20"/>
          <w:color w:val="auto"/>
        </w:rPr>
      </w:pPr>
    </w:p>
    <w:p>
      <w:pPr>
        <w:ind w:left="100"/>
        <w:spacing w:after="0"/>
        <w:tabs>
          <w:tab w:leader="none" w:pos="3000" w:val="left"/>
        </w:tabs>
        <w:rPr>
          <w:sz w:val="20"/>
          <w:szCs w:val="20"/>
          <w:color w:val="auto"/>
        </w:rPr>
      </w:pPr>
      <w:r>
        <w:rPr>
          <w:rFonts w:ascii="Arial" w:cs="Arial" w:eastAsia="Arial" w:hAnsi="Arial"/>
          <w:sz w:val="18"/>
          <w:szCs w:val="18"/>
          <w:color w:val="0000FF"/>
        </w:rPr>
        <w:t>SAN FRANCISCO CA</w:t>
      </w:r>
      <w:r>
        <w:rPr>
          <w:sz w:val="20"/>
          <w:szCs w:val="20"/>
          <w:color w:val="auto"/>
        </w:rPr>
        <w:tab/>
      </w:r>
      <w:r>
        <w:rPr>
          <w:rFonts w:ascii="Arial" w:cs="Arial" w:eastAsia="Arial" w:hAnsi="Arial"/>
          <w:sz w:val="15"/>
          <w:szCs w:val="15"/>
          <w:color w:val="0000FF"/>
        </w:rPr>
        <w:t>94158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38" w:orient="portrait"/>
          <w:cols w:equalWidth="0" w:num="1">
            <w:col w:w="10199"/>
          </w:cols>
          <w:pgMar w:left="260" w:top="14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4"/>
          </w:tcPr>
          <w:p>
            <w:pPr>
              <w:spacing w:after="0" w:line="224" w:lineRule="exact"/>
              <w:rPr>
                <w:rFonts w:ascii="Arial" w:cs="Arial" w:eastAsia="Arial" w:hAnsi="Arial"/>
                <w:sz w:val="22"/>
                <w:szCs w:val="22"/>
                <w:color w:val="0000EE"/>
              </w:rPr>
            </w:pPr>
            <w:hyperlink r:id="rId57">
              <w:r>
                <w:rPr>
                  <w:rFonts w:ascii="Arial" w:cs="Arial" w:eastAsia="Arial" w:hAnsi="Arial"/>
                  <w:sz w:val="22"/>
                  <w:szCs w:val="22"/>
                  <w:color w:val="0000EE"/>
                </w:rPr>
                <w:t>Ponoi II Management,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w w:val="95"/>
              </w:rPr>
              <w:t>1700 OWENS STREET, SUITE 500</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300" w:type="dxa"/>
            <w:vAlign w:val="bottom"/>
            <w:gridSpan w:val="2"/>
          </w:tcPr>
          <w:p>
            <w:pPr>
              <w:spacing w:after="0" w:line="224" w:lineRule="exact"/>
              <w:rPr>
                <w:rFonts w:ascii="Arial" w:cs="Arial" w:eastAsia="Arial" w:hAnsi="Arial"/>
                <w:sz w:val="22"/>
                <w:szCs w:val="22"/>
                <w:color w:val="0000EE"/>
              </w:rPr>
            </w:pPr>
            <w:hyperlink r:id="rId58">
              <w:r>
                <w:rPr>
                  <w:rFonts w:ascii="Arial" w:cs="Arial" w:eastAsia="Arial" w:hAnsi="Arial"/>
                  <w:sz w:val="22"/>
                  <w:szCs w:val="22"/>
                  <w:color w:val="0000EE"/>
                </w:rPr>
                <w:t>Kutzkey Tim</w:t>
              </w:r>
            </w:hyperlink>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(Last)</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1700 OWENS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760" w:type="dxa"/>
            <w:vAlign w:val="bottom"/>
            <w:gridSpan w:val="4"/>
          </w:tcPr>
          <w:p>
            <w:pPr>
              <w:spacing w:after="0"/>
              <w:rPr>
                <w:sz w:val="20"/>
                <w:szCs w:val="20"/>
                <w:color w:val="auto"/>
              </w:rPr>
            </w:pPr>
            <w:r>
              <w:rPr>
                <w:rFonts w:ascii="Arial" w:cs="Arial" w:eastAsia="Arial" w:hAnsi="Arial"/>
                <w:sz w:val="18"/>
                <w:szCs w:val="18"/>
                <w:color w:val="0000FF"/>
              </w:rPr>
              <w:t>SAN FRANCISCO CA</w:t>
            </w:r>
          </w:p>
        </w:tc>
        <w:tc>
          <w:tcPr>
            <w:tcW w:w="1580" w:type="dxa"/>
            <w:vAlign w:val="bottom"/>
          </w:tcPr>
          <w:p>
            <w:pPr>
              <w:ind w:left="160"/>
              <w:spacing w:after="0"/>
              <w:rPr>
                <w:sz w:val="20"/>
                <w:szCs w:val="20"/>
                <w:color w:val="auto"/>
              </w:rPr>
            </w:pPr>
            <w:r>
              <w:rPr>
                <w:rFonts w:ascii="Arial" w:cs="Arial" w:eastAsia="Arial" w:hAnsi="Arial"/>
                <w:sz w:val="18"/>
                <w:szCs w:val="18"/>
                <w:color w:val="0000FF"/>
              </w:rPr>
              <w:t>94158</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Arial" w:cs="Arial" w:eastAsia="Arial" w:hAnsi="Arial"/>
                <w:sz w:val="14"/>
                <w:szCs w:val="14"/>
                <w:color w:val="auto"/>
              </w:rPr>
              <w:t>(City)</w:t>
            </w:r>
          </w:p>
        </w:tc>
        <w:tc>
          <w:tcPr>
            <w:tcW w:w="146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691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2924175" cy="3691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3,111 shares of Common Stock held directly by Ponoi Capital, LP ("Ponoi LP") and 3,111 shares of Common Stock held directly by Ponoi Capital II, LP ("Ponoi II LP").</w:t>
      </w:r>
    </w:p>
    <w:p>
      <w:pPr>
        <w:spacing w:after="0" w:line="41" w:lineRule="exact"/>
        <w:rPr>
          <w:rFonts w:ascii="Arial" w:cs="Arial" w:eastAsia="Arial" w:hAnsi="Arial"/>
          <w:sz w:val="14"/>
          <w:szCs w:val="14"/>
          <w:color w:val="008000"/>
        </w:rPr>
      </w:pPr>
    </w:p>
    <w:p>
      <w:pPr>
        <w:ind w:left="20" w:right="8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30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15,380 shares of Common Stock held directly by Ponoi LP and 15,380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15,380 shares of Common Stock held directly by Ponoi LP and 15,380 shares of Common Stock held directly by Ponoi II LP.</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1,122,357 shares of Common Stock held directly by Ponoi LP and 1,122,357 shares of Common Stock held directly by Ponoi II LP.</w:t>
      </w:r>
    </w:p>
    <w:p>
      <w:pPr>
        <w:spacing w:after="0" w:line="41" w:lineRule="exact"/>
        <w:rPr>
          <w:rFonts w:ascii="Arial" w:cs="Arial" w:eastAsia="Arial" w:hAnsi="Arial"/>
          <w:sz w:val="14"/>
          <w:szCs w:val="14"/>
          <w:color w:val="008000"/>
        </w:rPr>
      </w:pPr>
    </w:p>
    <w:p>
      <w:pPr>
        <w:ind w:left="20" w:firstLine="9"/>
        <w:spacing w:after="0" w:line="305"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 and 100,000 shares of Common Stock held directly by The Column Group Management, LP ("TCGM LP").</w:t>
      </w:r>
    </w:p>
    <w:p>
      <w:pPr>
        <w:ind w:left="20" w:right="1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20" w:right="4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20" w:right="80" w:firstLine="9"/>
        <w:spacing w:after="0" w:line="305" w:lineRule="auto"/>
        <w:tabs>
          <w:tab w:leader="none" w:pos="22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380" w:firstLine="9"/>
        <w:spacing w:after="0" w:line="305" w:lineRule="auto"/>
        <w:tabs>
          <w:tab w:leader="none" w:pos="21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40" w:hanging="211"/>
        <w:spacing w:after="0"/>
        <w:tabs>
          <w:tab w:leader="none" w:pos="2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are owned solely by Tim Kutzkey.</w:t>
      </w:r>
    </w:p>
    <w:p>
      <w:pPr>
        <w:spacing w:after="0" w:line="4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07/23/2019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7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9" Type="http://schemas.openxmlformats.org/officeDocument/2006/relationships/image" Target="media/image41.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4" Type="http://schemas.openxmlformats.org/officeDocument/2006/relationships/hyperlink" Target="http://www.sec.gov/cgi-bin/browse-edgar?action=getcompany&amp;CIK=0001600420" TargetMode="External"/><Relationship Id="rId15" Type="http://schemas.openxmlformats.org/officeDocument/2006/relationships/hyperlink" Target="http://www.sec.gov/cgi-bin/browse-edgar?action=getcompany&amp;CIK=0001614627" TargetMode="External"/><Relationship Id="rId16" Type="http://schemas.openxmlformats.org/officeDocument/2006/relationships/hyperlink" Target="http://www.sec.gov/cgi-bin/browse-edgar?action=getcompany&amp;CIK=0001645340" TargetMode="External"/><Relationship Id="rId17" Type="http://schemas.openxmlformats.org/officeDocument/2006/relationships/hyperlink" Target="http://www.sec.gov/cgi-bin/browse-edgar?action=getcompany&amp;CIK=0001645333" TargetMode="External"/><Relationship Id="rId18" Type="http://schemas.openxmlformats.org/officeDocument/2006/relationships/hyperlink" Target="http://www.sec.gov/cgi-bin/browse-edgar?action=getcompany&amp;CIK=0001707230" TargetMode="External"/><Relationship Id="rId19" Type="http://schemas.openxmlformats.org/officeDocument/2006/relationships/hyperlink" Target="http://www.sec.gov/cgi-bin/browse-edgar?action=getcompany&amp;CIK=0001720702" TargetMode="External"/><Relationship Id="rId20" Type="http://schemas.openxmlformats.org/officeDocument/2006/relationships/hyperlink" Target="http://www.sec.gov/cgi-bin/browse-edgar?action=getcompany&amp;CIK=0001732601" TargetMode="External"/><Relationship Id="rId57" Type="http://schemas.openxmlformats.org/officeDocument/2006/relationships/hyperlink" Target="http://www.sec.gov/cgi-bin/browse-edgar?action=getcompany&amp;CIK=0001746488" TargetMode="External"/><Relationship Id="rId58" Type="http://schemas.openxmlformats.org/officeDocument/2006/relationships/hyperlink" Target="http://www.sec.gov/cgi-bin/browse-edgar?action=getcompany&amp;CIK=00016141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2019-12-24T06:42:31Z</dcterms:created>
  <dcterms:modified xsi:type="dcterms:W3CDTF">2019-12-24T06:42:31Z</dcterms:modified>
</cp:coreProperties>
</file>