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626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28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GOEDDEL DAVID V</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520" w:type="dxa"/>
            <w:vAlign w:val="bottom"/>
          </w:tcPr>
          <w:p>
            <w:pPr>
              <w:ind w:left="26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0000FF"/>
              </w:rPr>
              <w:t>C/O COLUMN GROUP LP</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1700 OWENS STREET, SUITE 500</w:t>
            </w: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06/12/2019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8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880" w:type="dxa"/>
            <w:vAlign w:val="bottom"/>
            <w:tcBorders>
              <w:top w:val="single" w:sz="8" w:color="9A9A9A"/>
            </w:tcBorders>
          </w:tcPr>
          <w:p>
            <w:pPr>
              <w:spacing w:after="0"/>
              <w:rPr>
                <w:sz w:val="12"/>
                <w:szCs w:val="12"/>
                <w:color w:val="auto"/>
              </w:rPr>
            </w:pPr>
          </w:p>
        </w:tc>
        <w:tc>
          <w:tcPr>
            <w:tcW w:w="1200" w:type="dxa"/>
            <w:vAlign w:val="bottom"/>
            <w:tcBorders>
              <w:top w:val="single" w:sz="8" w:color="9A9A9A"/>
            </w:tcBorders>
          </w:tcPr>
          <w:p>
            <w:pPr>
              <w:spacing w:after="0"/>
              <w:rPr>
                <w:sz w:val="12"/>
                <w:szCs w:val="12"/>
                <w:color w:val="auto"/>
              </w:rPr>
            </w:pPr>
          </w:p>
        </w:tc>
        <w:tc>
          <w:tcPr>
            <w:tcW w:w="14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660" w:type="dxa"/>
            <w:vAlign w:val="bottom"/>
            <w:gridSpan w:val="7"/>
          </w:tcPr>
          <w:p>
            <w:pPr>
              <w:ind w:left="160"/>
              <w:spacing w:after="0" w:line="149" w:lineRule="exact"/>
              <w:rPr>
                <w:sz w:val="20"/>
                <w:szCs w:val="20"/>
                <w:color w:val="auto"/>
              </w:rPr>
            </w:pPr>
            <w:r>
              <w:rPr>
                <w:rFonts w:ascii="Arial" w:cs="Arial" w:eastAsia="Arial" w:hAnsi="Arial"/>
                <w:sz w:val="14"/>
                <w:szCs w:val="14"/>
                <w:color w:val="auto"/>
                <w:w w:val="97"/>
              </w:rPr>
              <w:t>4. If Amendment, Date of Original Filed (Month/Day/Year)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60" w:type="dxa"/>
            <w:vAlign w:val="bottom"/>
            <w:gridSpan w:val="6"/>
          </w:tcPr>
          <w:p>
            <w:pPr>
              <w:ind w:left="30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880" w:type="dxa"/>
            <w:vAlign w:val="bottom"/>
          </w:tcPr>
          <w:p>
            <w:pPr>
              <w:spacing w:after="0"/>
              <w:rPr>
                <w:sz w:val="20"/>
                <w:szCs w:val="20"/>
                <w:color w:val="auto"/>
              </w:rPr>
            </w:pPr>
          </w:p>
        </w:tc>
        <w:tc>
          <w:tcPr>
            <w:tcW w:w="1200" w:type="dxa"/>
            <w:vAlign w:val="bottom"/>
            <w:vMerge w:val="restart"/>
          </w:tcPr>
          <w:p>
            <w:pPr>
              <w:ind w:left="140"/>
              <w:spacing w:after="0"/>
              <w:rPr>
                <w:sz w:val="20"/>
                <w:szCs w:val="20"/>
                <w:color w:val="auto"/>
              </w:rPr>
            </w:pPr>
            <w:r>
              <w:rPr>
                <w:rFonts w:ascii="Arial" w:cs="Arial" w:eastAsia="Arial" w:hAnsi="Arial"/>
                <w:sz w:val="18"/>
                <w:szCs w:val="18"/>
                <w:color w:val="0000FF"/>
              </w:rPr>
              <w:t>94158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tcPr>
          <w:p>
            <w:pPr>
              <w:ind w:left="140"/>
              <w:spacing w:after="0"/>
              <w:rPr>
                <w:sz w:val="20"/>
                <w:szCs w:val="20"/>
                <w:color w:val="auto"/>
              </w:rPr>
            </w:pPr>
            <w:r>
              <w:rPr>
                <w:rFonts w:ascii="Arial" w:cs="Arial" w:eastAsia="Arial" w:hAnsi="Arial"/>
                <w:sz w:val="14"/>
                <w:szCs w:val="14"/>
                <w:color w:val="auto"/>
              </w:rPr>
              <w:t>(Zip)</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920" w:type="dxa"/>
            <w:vAlign w:val="bottom"/>
            <w:tcBorders>
              <w:bottom w:val="single" w:sz="8" w:color="2C2C2C"/>
            </w:tcBorders>
            <w:gridSpan w:val="6"/>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4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0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Code</w:t>
            </w: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V</w:t>
            </w: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06/12/2019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jc w:val="center"/>
              <w:ind w:left="72"/>
              <w:spacing w:after="0"/>
              <w:rPr>
                <w:sz w:val="20"/>
                <w:szCs w:val="20"/>
                <w:color w:val="auto"/>
              </w:rPr>
            </w:pPr>
            <w:r>
              <w:rPr>
                <w:rFonts w:ascii="Arial" w:cs="Arial" w:eastAsia="Arial" w:hAnsi="Arial"/>
                <w:sz w:val="18"/>
                <w:szCs w:val="18"/>
                <w:color w:val="0000FF"/>
                <w:w w:val="82"/>
              </w:rPr>
              <w:t>7,500</w:t>
            </w:r>
            <w:r>
              <w:rPr>
                <w:rFonts w:ascii="Arial" w:cs="Arial" w:eastAsia="Arial" w:hAnsi="Arial"/>
                <w:sz w:val="22"/>
                <w:szCs w:val="22"/>
                <w:color w:val="008000"/>
                <w:w w:val="82"/>
                <w:vertAlign w:val="superscript"/>
              </w:rPr>
              <w:t>(1)</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13.9985</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6"/>
              </w:rPr>
              <w:t>15,815,214</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06/13/2019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jc w:val="center"/>
              <w:ind w:left="72"/>
              <w:spacing w:after="0"/>
              <w:rPr>
                <w:sz w:val="20"/>
                <w:szCs w:val="20"/>
                <w:color w:val="auto"/>
              </w:rPr>
            </w:pPr>
            <w:r>
              <w:rPr>
                <w:rFonts w:ascii="Arial" w:cs="Arial" w:eastAsia="Arial" w:hAnsi="Arial"/>
                <w:sz w:val="18"/>
                <w:szCs w:val="18"/>
                <w:color w:val="0000FF"/>
                <w:w w:val="82"/>
              </w:rPr>
              <w:t>11,500</w:t>
            </w:r>
            <w:r>
              <w:rPr>
                <w:rFonts w:ascii="Arial" w:cs="Arial" w:eastAsia="Arial" w:hAnsi="Arial"/>
                <w:sz w:val="22"/>
                <w:szCs w:val="22"/>
                <w:color w:val="008000"/>
                <w:w w:val="82"/>
                <w:vertAlign w:val="superscript"/>
              </w:rPr>
              <w:t>(8)</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14.1311</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6"/>
              </w:rPr>
              <w:t>15,826,714</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8"/>
                <w:szCs w:val="18"/>
                <w:color w:val="0000FF"/>
              </w:rPr>
              <w:t>06/14/2019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Arial" w:cs="Arial" w:eastAsia="Arial" w:hAnsi="Arial"/>
                <w:sz w:val="14"/>
                <w:szCs w:val="14"/>
                <w:color w:val="0000FF"/>
              </w:rPr>
              <w:t>P</w:t>
            </w:r>
          </w:p>
        </w:tc>
        <w:tc>
          <w:tcPr>
            <w:tcW w:w="380" w:type="dxa"/>
            <w:vAlign w:val="bottom"/>
          </w:tcPr>
          <w:p>
            <w:pPr>
              <w:spacing w:after="0"/>
              <w:rPr>
                <w:sz w:val="24"/>
                <w:szCs w:val="24"/>
                <w:color w:val="auto"/>
              </w:rPr>
            </w:pPr>
          </w:p>
        </w:tc>
        <w:tc>
          <w:tcPr>
            <w:tcW w:w="820" w:type="dxa"/>
            <w:vAlign w:val="bottom"/>
          </w:tcPr>
          <w:p>
            <w:pPr>
              <w:jc w:val="center"/>
              <w:ind w:left="72"/>
              <w:spacing w:after="0"/>
              <w:rPr>
                <w:sz w:val="20"/>
                <w:szCs w:val="20"/>
                <w:color w:val="auto"/>
              </w:rPr>
            </w:pPr>
            <w:r>
              <w:rPr>
                <w:rFonts w:ascii="Arial" w:cs="Arial" w:eastAsia="Arial" w:hAnsi="Arial"/>
                <w:sz w:val="18"/>
                <w:szCs w:val="18"/>
                <w:color w:val="0000FF"/>
                <w:w w:val="82"/>
              </w:rPr>
              <w:t>10,760</w:t>
            </w:r>
            <w:r>
              <w:rPr>
                <w:rFonts w:ascii="Arial" w:cs="Arial" w:eastAsia="Arial" w:hAnsi="Arial"/>
                <w:sz w:val="22"/>
                <w:szCs w:val="22"/>
                <w:color w:val="008000"/>
                <w:w w:val="82"/>
                <w:vertAlign w:val="superscript"/>
              </w:rPr>
              <w:t>(9)</w:t>
            </w:r>
          </w:p>
        </w:tc>
        <w:tc>
          <w:tcPr>
            <w:tcW w:w="580" w:type="dxa"/>
            <w:vAlign w:val="bottom"/>
          </w:tcPr>
          <w:p>
            <w:pPr>
              <w:jc w:val="center"/>
              <w:spacing w:after="0"/>
              <w:rPr>
                <w:sz w:val="20"/>
                <w:szCs w:val="20"/>
                <w:color w:val="auto"/>
              </w:rPr>
            </w:pPr>
            <w:r>
              <w:rPr>
                <w:rFonts w:ascii="Arial" w:cs="Arial" w:eastAsia="Arial" w:hAnsi="Arial"/>
                <w:sz w:val="18"/>
                <w:szCs w:val="18"/>
                <w:color w:val="0000FF"/>
                <w:w w:val="99"/>
              </w:rPr>
              <w:t>A</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14.0044</w:t>
            </w:r>
          </w:p>
        </w:tc>
        <w:tc>
          <w:tcPr>
            <w:tcW w:w="60" w:type="dxa"/>
            <w:vAlign w:val="bottom"/>
          </w:tcPr>
          <w:p>
            <w:pPr>
              <w:spacing w:after="0"/>
              <w:rPr>
                <w:sz w:val="24"/>
                <w:szCs w:val="24"/>
                <w:color w:val="auto"/>
              </w:rPr>
            </w:pPr>
          </w:p>
        </w:tc>
        <w:tc>
          <w:tcPr>
            <w:tcW w:w="1160" w:type="dxa"/>
            <w:vAlign w:val="bottom"/>
            <w:gridSpan w:val="2"/>
          </w:tcPr>
          <w:p>
            <w:pPr>
              <w:jc w:val="center"/>
              <w:ind w:right="33"/>
              <w:spacing w:after="0"/>
              <w:rPr>
                <w:sz w:val="20"/>
                <w:szCs w:val="20"/>
                <w:color w:val="auto"/>
              </w:rPr>
            </w:pPr>
            <w:r>
              <w:rPr>
                <w:rFonts w:ascii="Arial" w:cs="Arial" w:eastAsia="Arial" w:hAnsi="Arial"/>
                <w:sz w:val="18"/>
                <w:szCs w:val="18"/>
                <w:color w:val="0000FF"/>
                <w:w w:val="84"/>
              </w:rPr>
              <w:t>15,837,474</w:t>
            </w:r>
            <w:r>
              <w:rPr>
                <w:rFonts w:ascii="Arial" w:cs="Arial" w:eastAsia="Arial" w:hAnsi="Arial"/>
                <w:sz w:val="22"/>
                <w:szCs w:val="22"/>
                <w:color w:val="008000"/>
                <w:w w:val="84"/>
                <w:vertAlign w:val="superscript"/>
              </w:rPr>
              <w:t>(10)</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gridSpan w:val="3"/>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400" w:type="dxa"/>
            <w:vAlign w:val="bottom"/>
            <w:gridSpan w:val="14"/>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1040" w:type="dxa"/>
            <w:vAlign w:val="bottom"/>
            <w:gridSpan w:val="3"/>
          </w:tcPr>
          <w:p>
            <w:pPr>
              <w:ind w:left="20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gridSpan w:val="3"/>
          </w:tcPr>
          <w:p>
            <w:pPr>
              <w:ind w:left="18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2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40" w:type="dxa"/>
            <w:vAlign w:val="bottom"/>
            <w:gridSpan w:val="4"/>
          </w:tcPr>
          <w:p>
            <w:pPr>
              <w:ind w:left="280"/>
              <w:spacing w:after="0" w:line="135" w:lineRule="exact"/>
              <w:rPr>
                <w:sz w:val="20"/>
                <w:szCs w:val="20"/>
                <w:color w:val="auto"/>
              </w:rPr>
            </w:pPr>
            <w:r>
              <w:rPr>
                <w:rFonts w:ascii="Arial" w:cs="Arial" w:eastAsia="Arial" w:hAnsi="Arial"/>
                <w:sz w:val="12"/>
                <w:szCs w:val="12"/>
                <w:b w:val="1"/>
                <w:bCs w:val="1"/>
                <w:color w:val="auto"/>
              </w:rPr>
              <w:t>(Month/Day/Year)  8)</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8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Security (Instr. 3</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Number</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jc w:val="center"/>
              <w:ind w:right="512"/>
              <w:spacing w:after="0" w:line="135" w:lineRule="exact"/>
              <w:rPr>
                <w:sz w:val="20"/>
                <w:szCs w:val="20"/>
                <w:color w:val="auto"/>
              </w:rPr>
            </w:pPr>
            <w:r>
              <w:rPr>
                <w:rFonts w:ascii="Arial" w:cs="Arial" w:eastAsia="Arial" w:hAnsi="Arial"/>
                <w:sz w:val="12"/>
                <w:szCs w:val="12"/>
                <w:b w:val="1"/>
                <w:bCs w:val="1"/>
                <w:color w:val="auto"/>
              </w:rPr>
              <w:t>Expiration</w:t>
            </w:r>
          </w:p>
        </w:tc>
        <w:tc>
          <w:tcPr>
            <w:tcW w:w="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3,750 shares held directly by Ponoi Capital, LP ("Ponoi LP") and 3,750 shares held directly by Ponoi Capital II, LP ("Ponoi II LP").</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5,750 shares held directly by Ponoi LP and 5,750 shares held directly by Ponoi II LP.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5,380 shares held directly by Ponoi LP and 5,380 shares held directly by Ponoi II LP.</w:t>
      </w:r>
    </w:p>
    <w:p>
      <w:pPr>
        <w:spacing w:after="0" w:line="41" w:lineRule="exact"/>
        <w:rPr>
          <w:rFonts w:ascii="Arial" w:cs="Arial" w:eastAsia="Arial" w:hAnsi="Arial"/>
          <w:sz w:val="14"/>
          <w:szCs w:val="14"/>
          <w:color w:val="008000"/>
        </w:rPr>
      </w:pPr>
    </w:p>
    <w:p>
      <w:pPr>
        <w:ind w:left="40" w:right="60" w:firstLine="9"/>
        <w:spacing w:after="0" w:line="278" w:lineRule="auto"/>
        <w:tabs>
          <w:tab w:leader="none" w:pos="24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1,039,191 shares of Common Stock held directly by Ponoi LP, 1,039,192 shares of Common Stock held directly by Ponoi II LP and 190,000 shares held in trust for which David V. Goeddel and Alena Z. Goeddel serve as co-trustees. The Reporting Person disclaims beneficial ownership of the securities except to the extent of his pecuniary interest therein.</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06/14/2019</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2019-12-23T22:41:45Z</dcterms:created>
  <dcterms:modified xsi:type="dcterms:W3CDTF">2019-12-23T22:41:45Z</dcterms:modified>
</cp:coreProperties>
</file>