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875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875155"/>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3"/>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60" w:type="dxa"/>
            <w:vAlign w:val="bottom"/>
            <w:gridSpan w:val="2"/>
            <w:vMerge w:val="restart"/>
          </w:tcPr>
          <w:p>
            <w:pPr>
              <w:ind w:left="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GOEDDEL DAVID V</w:t>
              </w:r>
            </w:hyperlink>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40" w:type="dxa"/>
            <w:vAlign w:val="bottom"/>
          </w:tcPr>
          <w:p>
            <w:pPr>
              <w:ind w:left="80"/>
              <w:spacing w:after="0" w:line="198" w:lineRule="exact"/>
              <w:rPr>
                <w:rFonts w:ascii="Arial" w:cs="Arial" w:eastAsia="Arial" w:hAnsi="Arial"/>
                <w:sz w:val="21"/>
                <w:szCs w:val="21"/>
                <w:color w:val="0000EE"/>
              </w:rPr>
            </w:pPr>
            <w:hyperlink r:id="rId14">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460" w:type="dxa"/>
            <w:vAlign w:val="bottom"/>
            <w:gridSpan w:val="2"/>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40" w:type="dxa"/>
            <w:vAlign w:val="bottom"/>
            <w:vMerge w:val="restart"/>
          </w:tcPr>
          <w:p>
            <w:pPr>
              <w:ind w:left="80"/>
              <w:spacing w:after="0"/>
              <w:rPr>
                <w:sz w:val="20"/>
                <w:szCs w:val="20"/>
                <w:color w:val="auto"/>
              </w:rPr>
            </w:pPr>
            <w:r>
              <w:rPr>
                <w:rFonts w:ascii="Arial" w:cs="Arial" w:eastAsia="Arial" w:hAnsi="Arial"/>
                <w:sz w:val="17"/>
                <w:szCs w:val="17"/>
                <w:color w:val="0000FF"/>
              </w:rPr>
              <w:t xml:space="preserve">NGM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44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3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(Last)</w:t>
            </w:r>
          </w:p>
        </w:tc>
        <w:tc>
          <w:tcPr>
            <w:tcW w:w="1440" w:type="dxa"/>
            <w:vAlign w:val="bottom"/>
          </w:tcPr>
          <w:p>
            <w:pPr>
              <w:ind w:left="220"/>
              <w:spacing w:after="0"/>
              <w:rPr>
                <w:sz w:val="20"/>
                <w:szCs w:val="20"/>
                <w:color w:val="auto"/>
              </w:rPr>
            </w:pPr>
            <w:r>
              <w:rPr>
                <w:rFonts w:ascii="Arial" w:cs="Arial" w:eastAsia="Arial" w:hAnsi="Arial"/>
                <w:sz w:val="13"/>
                <w:szCs w:val="13"/>
                <w:color w:val="auto"/>
              </w:rPr>
              <w:t>(First)</w:t>
            </w:r>
          </w:p>
        </w:tc>
        <w:tc>
          <w:tcPr>
            <w:tcW w:w="5120" w:type="dxa"/>
            <w:vAlign w:val="bottom"/>
            <w:gridSpan w:val="3"/>
          </w:tcPr>
          <w:p>
            <w:pPr>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60" w:type="dxa"/>
            <w:vAlign w:val="bottom"/>
            <w:gridSpan w:val="2"/>
          </w:tcPr>
          <w:p>
            <w:pPr>
              <w:ind w:left="20"/>
              <w:spacing w:after="0"/>
              <w:rPr>
                <w:sz w:val="20"/>
                <w:szCs w:val="20"/>
                <w:color w:val="auto"/>
              </w:rPr>
            </w:pPr>
            <w:r>
              <w:rPr>
                <w:rFonts w:ascii="Arial" w:cs="Arial" w:eastAsia="Arial" w:hAnsi="Arial"/>
                <w:sz w:val="17"/>
                <w:szCs w:val="17"/>
                <w:color w:val="0000FF"/>
              </w:rPr>
              <w:t>1700 OWENS STREET</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40" w:type="dxa"/>
            <w:vAlign w:val="bottom"/>
            <w:tcBorders>
              <w:top w:val="single" w:sz="8" w:color="2C2C2C"/>
            </w:tcBorders>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20" w:type="dxa"/>
            <w:vAlign w:val="bottom"/>
            <w:vMerge w:val="restart"/>
          </w:tcPr>
          <w:p>
            <w:pPr>
              <w:ind w:left="20"/>
              <w:spacing w:after="0"/>
              <w:rPr>
                <w:sz w:val="20"/>
                <w:szCs w:val="20"/>
                <w:color w:val="auto"/>
              </w:rPr>
            </w:pPr>
            <w:r>
              <w:rPr>
                <w:rFonts w:ascii="Arial" w:cs="Arial" w:eastAsia="Arial" w:hAnsi="Arial"/>
                <w:sz w:val="17"/>
                <w:szCs w:val="17"/>
                <w:color w:val="0000FF"/>
              </w:rPr>
              <w:t>SUITE 500</w:t>
            </w:r>
          </w:p>
        </w:tc>
        <w:tc>
          <w:tcPr>
            <w:tcW w:w="1440" w:type="dxa"/>
            <w:vAlign w:val="bottom"/>
          </w:tcPr>
          <w:p>
            <w:pPr>
              <w:spacing w:after="0"/>
              <w:rPr>
                <w:sz w:val="18"/>
                <w:szCs w:val="18"/>
                <w:color w:val="auto"/>
              </w:rPr>
            </w:pPr>
          </w:p>
        </w:tc>
        <w:tc>
          <w:tcPr>
            <w:tcW w:w="5120" w:type="dxa"/>
            <w:vAlign w:val="bottom"/>
            <w:gridSpan w:val="3"/>
          </w:tcPr>
          <w:p>
            <w:pPr>
              <w:ind w:left="1360"/>
              <w:spacing w:after="0"/>
              <w:rPr>
                <w:sz w:val="20"/>
                <w:szCs w:val="20"/>
                <w:color w:val="auto"/>
              </w:rPr>
            </w:pPr>
            <w:r>
              <w:rPr>
                <w:rFonts w:ascii="Arial" w:cs="Arial" w:eastAsia="Arial" w:hAnsi="Arial"/>
                <w:sz w:val="17"/>
                <w:szCs w:val="17"/>
                <w:color w:val="0000FF"/>
              </w:rPr>
              <w:t>05/20/2020</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1739" w:val="left"/>
          <w:tab w:leader="none" w:pos="2059"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63"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81" w:lineRule="exact"/>
        <w:rPr>
          <w:sz w:val="20"/>
          <w:szCs w:val="20"/>
          <w:color w:val="auto"/>
        </w:rPr>
      </w:pPr>
    </w:p>
    <w:p>
      <w:pPr>
        <w:sectPr>
          <w:pgSz w:w="11900" w:h="16838" w:orient="portrait"/>
          <w:cols w:equalWidth="0" w:num="2">
            <w:col w:w="7680" w:space="6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top w:val="single" w:sz="8" w:color="9A9A9A"/>
            </w:tcBorders>
          </w:tcPr>
          <w:p>
            <w:pPr>
              <w:spacing w:after="0"/>
              <w:rPr>
                <w:sz w:val="12"/>
                <w:szCs w:val="12"/>
                <w:color w:val="auto"/>
              </w:rPr>
            </w:pPr>
          </w:p>
        </w:tc>
        <w:tc>
          <w:tcPr>
            <w:tcW w:w="640" w:type="dxa"/>
            <w:vAlign w:val="bottom"/>
            <w:tcBorders>
              <w:top w:val="single" w:sz="8" w:color="9A9A9A"/>
            </w:tcBorders>
          </w:tcPr>
          <w:p>
            <w:pPr>
              <w:spacing w:after="0"/>
              <w:rPr>
                <w:sz w:val="12"/>
                <w:szCs w:val="12"/>
                <w:color w:val="auto"/>
              </w:rPr>
            </w:pPr>
          </w:p>
        </w:tc>
        <w:tc>
          <w:tcPr>
            <w:tcW w:w="140" w:type="dxa"/>
            <w:vAlign w:val="bottom"/>
            <w:tcBorders>
              <w:top w:val="single" w:sz="8" w:color="9A9A9A"/>
            </w:tcBorders>
          </w:tcPr>
          <w:p>
            <w:pPr>
              <w:spacing w:after="0"/>
              <w:rPr>
                <w:sz w:val="12"/>
                <w:szCs w:val="12"/>
                <w:color w:val="auto"/>
              </w:rPr>
            </w:pPr>
          </w:p>
        </w:tc>
        <w:tc>
          <w:tcPr>
            <w:tcW w:w="1040" w:type="dxa"/>
            <w:vAlign w:val="bottom"/>
            <w:tcBorders>
              <w:top w:val="single" w:sz="8" w:color="9A9A9A"/>
            </w:tcBorders>
          </w:tcPr>
          <w:p>
            <w:pPr>
              <w:spacing w:after="0"/>
              <w:rPr>
                <w:sz w:val="12"/>
                <w:szCs w:val="12"/>
                <w:color w:val="auto"/>
              </w:rPr>
            </w:pPr>
          </w:p>
        </w:tc>
        <w:tc>
          <w:tcPr>
            <w:tcW w:w="1140" w:type="dxa"/>
            <w:vAlign w:val="bottom"/>
            <w:tcBorders>
              <w:top w:val="single" w:sz="8" w:color="9A9A9A"/>
            </w:tcBorders>
          </w:tcPr>
          <w:p>
            <w:pPr>
              <w:spacing w:after="0"/>
              <w:rPr>
                <w:sz w:val="12"/>
                <w:szCs w:val="12"/>
                <w:color w:val="auto"/>
              </w:rPr>
            </w:pPr>
          </w:p>
        </w:tc>
        <w:tc>
          <w:tcPr>
            <w:tcW w:w="100" w:type="dxa"/>
            <w:vAlign w:val="bottom"/>
            <w:tcBorders>
              <w:top w:val="single" w:sz="8" w:color="9A9A9A"/>
            </w:tcBorders>
          </w:tcPr>
          <w:p>
            <w:pPr>
              <w:spacing w:after="0"/>
              <w:rPr>
                <w:sz w:val="12"/>
                <w:szCs w:val="12"/>
                <w:color w:val="auto"/>
              </w:rPr>
            </w:pPr>
          </w:p>
        </w:tc>
        <w:tc>
          <w:tcPr>
            <w:tcW w:w="3680" w:type="dxa"/>
            <w:vAlign w:val="bottom"/>
            <w:gridSpan w:val="8"/>
          </w:tcPr>
          <w:p>
            <w:pPr>
              <w:jc w:val="center"/>
              <w:ind w:right="41"/>
              <w:spacing w:after="0" w:line="142" w:lineRule="exact"/>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1"/>
          </w:tcPr>
          <w:p>
            <w:pPr>
              <w:ind w:left="300"/>
              <w:spacing w:after="0" w:line="142"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7"/>
                <w:szCs w:val="17"/>
                <w:color w:val="0000FF"/>
              </w:rPr>
              <w:t>SAN</w:t>
            </w:r>
          </w:p>
        </w:tc>
        <w:tc>
          <w:tcPr>
            <w:tcW w:w="640" w:type="dxa"/>
            <w:vAlign w:val="bottom"/>
          </w:tcPr>
          <w:p>
            <w:pPr>
              <w:spacing w:after="0"/>
              <w:rPr>
                <w:sz w:val="19"/>
                <w:szCs w:val="1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40" w:type="dxa"/>
            <w:vAlign w:val="bottom"/>
            <w:gridSpan w:val="11"/>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FRANCISCO</w:t>
            </w: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20.37</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Arial" w:cs="Arial" w:eastAsia="Arial" w:hAnsi="Arial"/>
                <w:sz w:val="13"/>
                <w:szCs w:val="13"/>
                <w:color w:val="0000FF"/>
              </w:rPr>
              <w:t>05/20/2020</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16,806</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05/19/2030</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16,806</w:t>
            </w:r>
          </w:p>
        </w:tc>
        <w:tc>
          <w:tcPr>
            <w:tcW w:w="60" w:type="dxa"/>
            <w:vAlign w:val="bottom"/>
          </w:tcPr>
          <w:p>
            <w:pPr>
              <w:spacing w:after="0"/>
              <w:rPr>
                <w:sz w:val="16"/>
                <w:szCs w:val="16"/>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16,806</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-2833370</wp:posOffset>
            </wp:positionV>
            <wp:extent cx="7033895" cy="2972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297243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160" w:firstLine="2"/>
        <w:spacing w:after="0" w:line="310" w:lineRule="auto"/>
        <w:tabs>
          <w:tab w:leader="none" w:pos="169"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stock option shall vest in four (4) approximately equal quarterly installments, such that the option shall be fully vested on the earlier of (i) the one-year anniversary of the date of grant and (ii) the day prior to the next Issuer's annual stockholder meeting, subject to the Reporting Person's Continuous Service (as defined in the Amended and Restated 2018 Equity Incentive Plan) on each applicable vesting date.</w:t>
      </w: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4" w:lineRule="auto"/>
        <w:rPr>
          <w:sz w:val="20"/>
          <w:szCs w:val="20"/>
          <w:color w:val="auto"/>
        </w:rPr>
      </w:pPr>
      <w:r>
        <w:rPr>
          <w:rFonts w:ascii="Arial" w:cs="Arial" w:eastAsia="Arial" w:hAnsi="Arial"/>
          <w:sz w:val="17"/>
          <w:szCs w:val="17"/>
          <w:color w:val="0000FF"/>
        </w:rPr>
        <w:t xml:space="preserve">/s/ William J. Rieflin, Attorney- </w:t>
      </w:r>
      <w:r>
        <w:rPr>
          <w:rFonts w:ascii="Arial" w:cs="Arial" w:eastAsia="Arial" w:hAnsi="Arial"/>
          <w:sz w:val="33"/>
          <w:szCs w:val="33"/>
          <w:color w:val="0000FF"/>
          <w:vertAlign w:val="subscript"/>
        </w:rPr>
        <w:t>05/22/2020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55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572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2774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7749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3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82464" TargetMode="External"/><Relationship Id="rId14"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2020-05-22T17:36:21Z</dcterms:created>
  <dcterms:modified xsi:type="dcterms:W3CDTF">2020-05-22T17:36:21Z</dcterms:modified>
</cp:coreProperties>
</file>